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E9" w:rsidRPr="00345F3E" w:rsidRDefault="004424E9">
      <w:pPr>
        <w:jc w:val="both"/>
      </w:pPr>
      <w:bookmarkStart w:id="0" w:name="_GoBack"/>
      <w:bookmarkEnd w:id="0"/>
    </w:p>
    <w:p w:rsidR="004424E9" w:rsidRDefault="004424E9">
      <w:pPr>
        <w:jc w:val="both"/>
        <w:rPr>
          <w:sz w:val="28"/>
          <w:szCs w:val="28"/>
        </w:rPr>
      </w:pPr>
      <w:r>
        <w:t xml:space="preserve">                                                   </w:t>
      </w:r>
      <w:r>
        <w:rPr>
          <w:sz w:val="28"/>
          <w:szCs w:val="28"/>
        </w:rPr>
        <w:t xml:space="preserve">  </w:t>
      </w:r>
      <w:r>
        <w:t xml:space="preserve">                                                         </w:t>
      </w:r>
      <w:r>
        <w:rPr>
          <w:sz w:val="28"/>
          <w:szCs w:val="28"/>
        </w:rPr>
        <w:t>УТВЕРЖДАЮ</w:t>
      </w:r>
    </w:p>
    <w:p w:rsidR="004424E9" w:rsidRDefault="004424E9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Муниципального казенного учреждения «Управление социальной защиты населения </w:t>
      </w:r>
      <w:r w:rsidR="00345099">
        <w:rPr>
          <w:sz w:val="28"/>
          <w:szCs w:val="28"/>
        </w:rPr>
        <w:t>Ворошиловского</w:t>
      </w:r>
      <w:r>
        <w:rPr>
          <w:sz w:val="28"/>
          <w:szCs w:val="28"/>
        </w:rPr>
        <w:t xml:space="preserve"> района города Ростова-на-Дону»</w:t>
      </w:r>
    </w:p>
    <w:p w:rsidR="004424E9" w:rsidRDefault="004424E9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  </w:t>
      </w:r>
      <w:r w:rsidR="00345099">
        <w:rPr>
          <w:sz w:val="28"/>
          <w:szCs w:val="28"/>
        </w:rPr>
        <w:t>В.П. Кабанова</w:t>
      </w:r>
    </w:p>
    <w:p w:rsidR="004424E9" w:rsidRDefault="004424E9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C54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» </w:t>
      </w:r>
      <w:r w:rsidR="007C54C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7C54CD">
        <w:rPr>
          <w:sz w:val="28"/>
          <w:szCs w:val="28"/>
        </w:rPr>
        <w:t xml:space="preserve">       </w:t>
      </w:r>
      <w:r>
        <w:rPr>
          <w:sz w:val="28"/>
          <w:szCs w:val="28"/>
        </w:rPr>
        <w:t>20</w:t>
      </w:r>
      <w:r w:rsidR="00450366">
        <w:rPr>
          <w:sz w:val="28"/>
          <w:szCs w:val="28"/>
        </w:rPr>
        <w:t>2</w:t>
      </w:r>
      <w:r w:rsidR="007C54CD">
        <w:rPr>
          <w:sz w:val="28"/>
          <w:szCs w:val="28"/>
        </w:rPr>
        <w:t>6</w:t>
      </w:r>
    </w:p>
    <w:p w:rsidR="004424E9" w:rsidRDefault="004424E9">
      <w:pPr>
        <w:jc w:val="both"/>
        <w:rPr>
          <w:sz w:val="28"/>
          <w:szCs w:val="28"/>
        </w:rPr>
      </w:pPr>
    </w:p>
    <w:p w:rsidR="004424E9" w:rsidRDefault="004424E9" w:rsidP="00E51E57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424E9" w:rsidRDefault="004424E9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главного специалиста  отдела по проблемам семьи, материнства и детства Муниципального казенного учреждения</w:t>
      </w:r>
    </w:p>
    <w:p w:rsidR="004424E9" w:rsidRDefault="004424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«Управление социальной защиты населения </w:t>
      </w:r>
      <w:r w:rsidR="00345099">
        <w:rPr>
          <w:sz w:val="28"/>
          <w:szCs w:val="28"/>
        </w:rPr>
        <w:t>Ворошиловского</w:t>
      </w:r>
      <w:r>
        <w:rPr>
          <w:sz w:val="28"/>
          <w:szCs w:val="28"/>
        </w:rPr>
        <w:t xml:space="preserve"> района</w:t>
      </w:r>
    </w:p>
    <w:p w:rsidR="004424E9" w:rsidRDefault="004424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города Ростова-на-Дону»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(78.50</w:t>
      </w:r>
      <w:r w:rsidR="00345F3E">
        <w:rPr>
          <w:sz w:val="28"/>
          <w:szCs w:val="28"/>
        </w:rPr>
        <w:t>0</w:t>
      </w:r>
      <w:r>
        <w:rPr>
          <w:sz w:val="28"/>
          <w:szCs w:val="28"/>
        </w:rPr>
        <w:t>.02.)</w:t>
      </w:r>
    </w:p>
    <w:p w:rsidR="004424E9" w:rsidRDefault="006D41A8" w:rsidP="006D41A8">
      <w:pPr>
        <w:jc w:val="center"/>
        <w:rPr>
          <w:sz w:val="28"/>
          <w:szCs w:val="28"/>
          <w:u w:val="single"/>
        </w:rPr>
      </w:pPr>
      <w:r w:rsidRPr="006D41A8">
        <w:rPr>
          <w:sz w:val="28"/>
          <w:szCs w:val="28"/>
        </w:rPr>
        <w:t>1.</w:t>
      </w:r>
      <w:r>
        <w:t> </w:t>
      </w:r>
      <w:r w:rsidR="004424E9">
        <w:rPr>
          <w:sz w:val="28"/>
          <w:szCs w:val="28"/>
          <w:u w:val="single"/>
        </w:rPr>
        <w:t>Общие положения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главного специалиста Муниципального казенного учреждения «Управление социальной защиты населения </w:t>
      </w:r>
      <w:r w:rsidR="00345099">
        <w:rPr>
          <w:sz w:val="28"/>
          <w:szCs w:val="28"/>
        </w:rPr>
        <w:t>Ворошиловского</w:t>
      </w:r>
      <w:r>
        <w:rPr>
          <w:sz w:val="28"/>
          <w:szCs w:val="28"/>
        </w:rPr>
        <w:t xml:space="preserve"> района города Ростова-на-Дону» (далее – главного специалиста) относится   к старшей группе должностей муниципальной службы города.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1.2.Назначение и освобождение от должности главного специалиста осуществляется начальником  МКУ УСЗН в установленном порядке.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Главный специалист непосредственно подчиняется начальнику отдела по проблемам семьи, материнства и детства.    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1.4. Главный специалист не имеет в своем  подчинении муниципальных служащих.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1.5. Главный специалист может исполнять обязанности временно отсутствующего  начальника отдела (78.50</w:t>
      </w:r>
      <w:r w:rsidR="00345F3E">
        <w:rPr>
          <w:sz w:val="28"/>
          <w:szCs w:val="28"/>
        </w:rPr>
        <w:t>0</w:t>
      </w:r>
      <w:r>
        <w:rPr>
          <w:sz w:val="28"/>
          <w:szCs w:val="28"/>
        </w:rPr>
        <w:t xml:space="preserve">.01.) без освобождения от исполнения должностных  обязанностей, определенных трудовым договором, в пределах установленной  продолжительности рабочего времени. Выполнение дополнительной работы определяется начальником МКУ УСЗН с письменного согласия главного специалиста путем издания приказа в соответствии Трудовым Кодексом Российской Федерации.   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Исполнение обязанностей временно  главного специалиста  может быть поручено  ведущим  специалистам отдела по проблемам семьи, материнства и детства (78.5</w:t>
      </w:r>
      <w:r w:rsidR="00D16019">
        <w:rPr>
          <w:sz w:val="28"/>
          <w:szCs w:val="28"/>
        </w:rPr>
        <w:t>0</w:t>
      </w:r>
      <w:r>
        <w:rPr>
          <w:sz w:val="28"/>
          <w:szCs w:val="28"/>
        </w:rPr>
        <w:t>0.03),</w:t>
      </w:r>
      <w:r w:rsidR="00A71CE4">
        <w:rPr>
          <w:sz w:val="28"/>
          <w:szCs w:val="28"/>
        </w:rPr>
        <w:t xml:space="preserve"> </w:t>
      </w:r>
      <w:r>
        <w:rPr>
          <w:sz w:val="28"/>
          <w:szCs w:val="28"/>
        </w:rPr>
        <w:t>(78.50</w:t>
      </w:r>
      <w:r w:rsidR="00D16019">
        <w:rPr>
          <w:sz w:val="28"/>
          <w:szCs w:val="28"/>
        </w:rPr>
        <w:t>0</w:t>
      </w:r>
      <w:r>
        <w:rPr>
          <w:sz w:val="28"/>
          <w:szCs w:val="28"/>
        </w:rPr>
        <w:t xml:space="preserve">.04)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отдела с согласия   специалиста, на которого возложено исполнение обязанностей отсутствующего.    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1.6. Главный специалист осуществляет свою служебную деятельность и реализует свои полномочия на основании: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 Конституции Российской Федерации;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>- Федерального закона  от 02.03.2007 №25-ФЗ «О муниципальной службе в Российской Федерации»;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>- Федерального закона от 06.10.2003 №131-ФЗ «Об общих принципах организации местного самоуправления в Российской Федерации»;</w:t>
      </w:r>
    </w:p>
    <w:p w:rsidR="004424E9" w:rsidRDefault="004424E9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- Федерального закона от 27.07.2006 № 152-ФЗ «О персональных данных»;</w:t>
      </w:r>
    </w:p>
    <w:p w:rsidR="004424E9" w:rsidRDefault="004424E9">
      <w:pPr>
        <w:rPr>
          <w:sz w:val="28"/>
          <w:szCs w:val="28"/>
          <w:lang/>
        </w:rPr>
      </w:pPr>
      <w:r>
        <w:rPr>
          <w:lang/>
        </w:rPr>
        <w:t xml:space="preserve">- </w:t>
      </w:r>
      <w:r>
        <w:rPr>
          <w:sz w:val="28"/>
          <w:szCs w:val="28"/>
          <w:lang/>
        </w:rPr>
        <w:t>Федерального закона от 25.12.2008 № 273-ФЗ «О противодействии коррупции»;</w:t>
      </w:r>
    </w:p>
    <w:p w:rsidR="004424E9" w:rsidRDefault="004424E9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lastRenderedPageBreak/>
        <w:t>- Областного закона Ростовской области от 09.10.2007 №786-ФЗ «О муниципальной службе в Ростовской области»;</w:t>
      </w:r>
    </w:p>
    <w:p w:rsidR="004424E9" w:rsidRDefault="004424E9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- Областного закона Ростовской области от 12.05.2009 № 218-ЗС «О противодействии коррупции в Ростовской области»;</w:t>
      </w:r>
    </w:p>
    <w:p w:rsidR="004424E9" w:rsidRDefault="004424E9">
      <w:pPr>
        <w:rPr>
          <w:spacing w:val="1"/>
          <w:sz w:val="28"/>
          <w:szCs w:val="28"/>
          <w:lang/>
        </w:rPr>
      </w:pPr>
      <w:r>
        <w:rPr>
          <w:spacing w:val="1"/>
          <w:sz w:val="28"/>
          <w:szCs w:val="28"/>
          <w:lang/>
        </w:rPr>
        <w:t xml:space="preserve">-Устава Ростовской области;  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>-Устава города Ростова-на-Дону;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федеральных и областных законов и иных правовых актов Российской Федерации и Ростовской области, муниципальных правовых актов, регулирующих сферу деятельности МКУ УСЗН;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Положения о муниципальной службе в городе Ростове-на-Дону; 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Устава,</w:t>
      </w:r>
      <w:r w:rsidR="007F1246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регламента,</w:t>
      </w:r>
      <w:r w:rsidR="007F12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 внутреннего распорядка учреждения.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настоящей должностной инструкции.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1.7.Показатели результативности и эффективности деятельности главного специалиста установлены в Реестре МКУ УСЗН </w:t>
      </w:r>
      <w:r w:rsidR="00345099">
        <w:rPr>
          <w:sz w:val="28"/>
          <w:szCs w:val="28"/>
        </w:rPr>
        <w:t>Ворошиловского</w:t>
      </w:r>
      <w:r>
        <w:rPr>
          <w:sz w:val="28"/>
          <w:szCs w:val="28"/>
        </w:rPr>
        <w:t xml:space="preserve"> района. </w:t>
      </w:r>
    </w:p>
    <w:p w:rsidR="004424E9" w:rsidRDefault="004424E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 Квалификационные требования.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 </w:t>
      </w:r>
      <w:r w:rsidR="00D16019">
        <w:rPr>
          <w:sz w:val="28"/>
          <w:szCs w:val="28"/>
        </w:rPr>
        <w:t xml:space="preserve">Для замещения </w:t>
      </w:r>
      <w:r>
        <w:rPr>
          <w:sz w:val="28"/>
          <w:szCs w:val="28"/>
        </w:rPr>
        <w:t xml:space="preserve"> должност</w:t>
      </w:r>
      <w:r w:rsidR="00D16019">
        <w:rPr>
          <w:sz w:val="28"/>
          <w:szCs w:val="28"/>
        </w:rPr>
        <w:t>и</w:t>
      </w:r>
      <w:r>
        <w:rPr>
          <w:sz w:val="28"/>
          <w:szCs w:val="28"/>
        </w:rPr>
        <w:t xml:space="preserve"> главного специалиста </w:t>
      </w:r>
      <w:r w:rsidR="00D16019">
        <w:rPr>
          <w:sz w:val="28"/>
          <w:szCs w:val="28"/>
        </w:rPr>
        <w:t>устанавливаются следующие квалификационные требования, включающие базовые и функциональные</w:t>
      </w:r>
      <w:r w:rsidR="00D16019" w:rsidRPr="00D16019">
        <w:rPr>
          <w:sz w:val="28"/>
          <w:szCs w:val="28"/>
        </w:rPr>
        <w:t xml:space="preserve"> </w:t>
      </w:r>
      <w:r w:rsidR="00D16019">
        <w:rPr>
          <w:sz w:val="28"/>
          <w:szCs w:val="28"/>
        </w:rPr>
        <w:t>квалификационные требования</w:t>
      </w:r>
      <w:r>
        <w:rPr>
          <w:sz w:val="28"/>
          <w:szCs w:val="28"/>
        </w:rPr>
        <w:t>:</w:t>
      </w:r>
    </w:p>
    <w:p w:rsidR="00D1601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1601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D16019">
        <w:rPr>
          <w:sz w:val="28"/>
          <w:szCs w:val="28"/>
        </w:rPr>
        <w:t>Базовые квалификационные требования:</w:t>
      </w:r>
    </w:p>
    <w:p w:rsidR="004424E9" w:rsidRDefault="00D16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 </w:t>
      </w:r>
      <w:r w:rsidR="004424E9">
        <w:rPr>
          <w:sz w:val="28"/>
          <w:szCs w:val="28"/>
        </w:rPr>
        <w:t xml:space="preserve">высшее </w:t>
      </w:r>
      <w:r w:rsidR="00353F23">
        <w:rPr>
          <w:sz w:val="28"/>
          <w:szCs w:val="28"/>
        </w:rPr>
        <w:t xml:space="preserve"> </w:t>
      </w:r>
      <w:r w:rsidR="004424E9">
        <w:rPr>
          <w:sz w:val="28"/>
          <w:szCs w:val="28"/>
        </w:rPr>
        <w:t xml:space="preserve"> образование</w:t>
      </w:r>
      <w:r w:rsidR="00592225">
        <w:rPr>
          <w:sz w:val="28"/>
          <w:szCs w:val="28"/>
        </w:rPr>
        <w:t xml:space="preserve"> или среднее профессиональное образование</w:t>
      </w:r>
      <w:r w:rsidR="00CD2276">
        <w:rPr>
          <w:sz w:val="28"/>
          <w:szCs w:val="28"/>
        </w:rPr>
        <w:t>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D16019">
        <w:rPr>
          <w:sz w:val="28"/>
          <w:szCs w:val="28"/>
        </w:rPr>
        <w:t>2.</w:t>
      </w:r>
      <w:r>
        <w:rPr>
          <w:sz w:val="28"/>
          <w:szCs w:val="28"/>
        </w:rPr>
        <w:t xml:space="preserve">  Главный специалист должен знать:</w:t>
      </w:r>
    </w:p>
    <w:p w:rsidR="00D16019" w:rsidRDefault="00D16019">
      <w:pPr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государственный язык Российской Федерации;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Конституцию Российской Федерации</w:t>
      </w:r>
      <w:r w:rsidR="00D16019">
        <w:rPr>
          <w:sz w:val="28"/>
          <w:szCs w:val="28"/>
        </w:rPr>
        <w:t>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02.03.2007 № 25-ФЗ «О муниципальной службе в Российской Федерации»;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25.12.2008 № 273-ФЗ «О противодействии коррупции»;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Указы, распоряжения и постановления Правительства Российской Федерации; Указы и распоряжения Президента Российской Федерации, регулирующие сферу деятельности отдела по проблемам семьи,</w:t>
      </w:r>
      <w:r w:rsidR="00B26DAF"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материнства и детства;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-Областной закон Ростовской области от 09.10.2007 № 786-ЗС «О муниципальной службе в Ростовской области»;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Областной закон Ростовской области от 12.05.2009 № 218-ЗС «О противодействии коррупции в Ростовской области»;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Областной закон Ростовской области от 18.09.2006 № 540-ЗС «Об обращениях граждан»;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Устав Ростовской области;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Устав города Ростова-на-Дону;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 муниципальной службе в городе Ростове-на-Дону;</w:t>
      </w:r>
    </w:p>
    <w:p w:rsidR="00353F23" w:rsidRDefault="00353F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-Постановление Администрации города от 07.05.2020 №496 «Об утверждении Кодекса этики и служебного поведения муниципальных служащих Администрации города Ростова-на-Дону, её отраслевых (функциональных) и территориальных органов;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Регламент работы Администрации города;</w:t>
      </w:r>
    </w:p>
    <w:p w:rsidR="00E45E35" w:rsidRDefault="004424E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федеральные и областные законы, иные нормативные правовые акты Российской Федерации, Ростовской области, решения Ростовской-на-Дону городской Думы, постановления и распоряжения Администрации города, регулирующие сферу деятельности </w:t>
      </w:r>
      <w:r w:rsidR="00E45E35">
        <w:rPr>
          <w:sz w:val="28"/>
          <w:szCs w:val="28"/>
        </w:rPr>
        <w:t>отдела;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>- сводный реестр полномочий, функций и услуг Администрации города Ростова-на-Дону (далее – сводный реестр), отраслевой  реестр полномочий, функций и услуг (далее – отраслевой реестр), реестр полномочий, функций и услуг муниципального учреждения (далее – реестр учреждения);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-документы системы менеджмента качества (регламенты, стандарты), непосредственно связанные с выполнением должностных обязанностей, а также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устанавливающие требования к управлению документацией и записями, к управлению несоответствиями; </w:t>
      </w:r>
    </w:p>
    <w:p w:rsidR="004424E9" w:rsidRDefault="004424E9">
      <w:pPr>
        <w:tabs>
          <w:tab w:val="left" w:pos="6207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основы муниципального управления;</w:t>
      </w:r>
      <w:r>
        <w:rPr>
          <w:sz w:val="28"/>
          <w:szCs w:val="28"/>
        </w:rPr>
        <w:tab/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основы организации труда;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порядок и условия прохождения муниципальной службы;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основы делопроизводства;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нормы делового этикета;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порядок работы со служебной и конфиденциальной информацией;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правила внутреннего трудового распорядка;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-Политику и Цели в области качества Администрации города, а также  Цели в области качества МКУ УСЗН;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требования регламентов и стандартов системы менеджмента качества (далее – СМК), непосредственно связанных с выполнением должностных обязанностей, а также регламентов и стандартов СМК, устанавливающих требования к управлению документацией и записями.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16019">
        <w:rPr>
          <w:sz w:val="28"/>
          <w:szCs w:val="28"/>
        </w:rPr>
        <w:t>2.</w:t>
      </w:r>
      <w:r>
        <w:rPr>
          <w:sz w:val="28"/>
          <w:szCs w:val="28"/>
        </w:rPr>
        <w:t>3. Главный специалист должен владеть: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навыком эффективно и последовательно организовывать работу по   взаимосвязям с  другими структурными подразделениями;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 умением  эффективно планировать работу;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навыками аналитической и прогностической деятельности;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-навыком подготовки проектов муниципальных правовых актов, информационно- аналитических материалов, иных документов по вопросам профессиональной деятельности;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-навыками использования опыта и мнения коллег;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 умением видеть, поддерживать и применять новое передовое;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умением учитывать и использовать опыт и мнение коллег;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приемами межличностных отношений (уметь вести диалог, уметь слушать, не конфликтовать, признавать неправоту и т.д.)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16019">
        <w:rPr>
          <w:sz w:val="28"/>
          <w:szCs w:val="28"/>
        </w:rPr>
        <w:t>2.</w:t>
      </w:r>
      <w:r>
        <w:rPr>
          <w:sz w:val="28"/>
          <w:szCs w:val="28"/>
        </w:rPr>
        <w:t>4.Главный специалист должен обладать следующими навыками в объеме, необходимом для исполнения своих должностных обязанностей: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-ведения деловых переговоров;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составления служебных документов,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публичных выступлений,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работы на офисной оргтехнике и компьютере,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использования  необходимых программных продуктов,</w:t>
      </w:r>
      <w:r w:rsidR="007E6E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 работу в системе электронного документооборота и делопроизводства «Дело».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16019">
        <w:rPr>
          <w:sz w:val="28"/>
          <w:szCs w:val="28"/>
        </w:rPr>
        <w:t>2.</w:t>
      </w:r>
      <w:r>
        <w:rPr>
          <w:sz w:val="28"/>
          <w:szCs w:val="28"/>
        </w:rPr>
        <w:t>5. Главный специалист должен знать и уметь применять на практике: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нормы и правила охраны труда, техники безопасности и пожарной безопасности,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современные методы и средства защиты информации.</w:t>
      </w:r>
    </w:p>
    <w:p w:rsidR="00FB0B90" w:rsidRDefault="00FB0B90" w:rsidP="00FB0B90">
      <w:pPr>
        <w:jc w:val="both"/>
        <w:rPr>
          <w:sz w:val="28"/>
          <w:szCs w:val="28"/>
        </w:rPr>
      </w:pPr>
      <w:r w:rsidRPr="00FB0B90">
        <w:rPr>
          <w:sz w:val="28"/>
          <w:szCs w:val="28"/>
        </w:rPr>
        <w:t>2.3.</w:t>
      </w:r>
      <w:r>
        <w:rPr>
          <w:sz w:val="28"/>
          <w:szCs w:val="28"/>
        </w:rPr>
        <w:t xml:space="preserve"> Функциональные</w:t>
      </w:r>
      <w:r w:rsidRPr="00D16019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квалификационные требования:</w:t>
      </w:r>
    </w:p>
    <w:p w:rsidR="00FB0B90" w:rsidRDefault="00E45E35" w:rsidP="00FB0B9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2.3.1.Главный специалист должен знать: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Налоговый Кодекс РФ, Трудовой Кодекс РФ, Гражданский Кодекс РФ, Семейный Кодекс РФ;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19.05.2010 №210-ФЗ «Об организации предоставления государственных и муниципальных услуг»;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19.05.1995 №81-ФЗ «О государственных пособиях гражданам, имеющих детей» (ст.4,1);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 Федеральный закон от 17.07.1999 №178-ФЗ « О государственной социальной помощи»;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 Министерства здравоохранения и социального развития Российской Федерации  от 23.12.2009 №1012н «Об утверждении Порядка и условий назначения и выплаты  государственных пособий гражданам, имеющим детей» (п.15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; п.21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; ч.2 п.27 раздела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«б» и «в» п.45 раздела </w:t>
      </w:r>
      <w:r>
        <w:rPr>
          <w:sz w:val="28"/>
          <w:szCs w:val="28"/>
          <w:lang w:val="en-US"/>
        </w:rPr>
        <w:t>VI</w:t>
      </w:r>
      <w:r w:rsidRPr="0011316B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РФ от 03.11.1994 №1206 «Об утверждении Порядка назначения и выплаты ежемесячных компенсационных выплат отдельным категориям граждан» (ст.12 гл.2 Порядка);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Указы, распоряжения и постановления Правительства  Российской Федерации, Указы и распоряжения Президента</w:t>
      </w:r>
      <w:r w:rsidRPr="00B443A3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Федерации, Правительства Ростовской области, регулирующие сферу деятельности МКУ УСЗН;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Областной закон Ростовской области от 22.10.2004 №176-ЗС «О государственном ежемесячном пособии на ребенка  гражданам, проживающим на территории Ростовской области»;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 Областной закон Ростовской области от 22.10.2004 №165-ЗС «О социальной поддержке детства в Ростовской области» (ст.10, ст.10.1., ст.12. п.2);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  Областной закон Ростовской области от 18.11.2011 №727-ЗС «О региональном материнском капитале»;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 Областной закон Ростовской области от 22.06.2012 №882-ЗС « О ежемесячной денежной выплате на третьего ребенка или последующих детей гражданам Российской Федерации, проживающим на территории</w:t>
      </w:r>
      <w:r w:rsidRPr="00D41C80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Ростовской области»;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Ростовской области от 11.07.2014 №499 «О порядке использования гражданами средств регионального материнского капитала»;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Ростовской области от 20.01.2012 №24 «О порядке расходования субвенций на осуществление органами местного самоуправления государственных полномочий по организации и обеспечению отдыха и оздоровления детей»;</w:t>
      </w:r>
    </w:p>
    <w:p w:rsidR="009E0A03" w:rsidRDefault="009E0A03" w:rsidP="009E0A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-иные федеральные и областные законы, нормативные правовые акты </w:t>
      </w:r>
      <w:r>
        <w:rPr>
          <w:sz w:val="28"/>
          <w:szCs w:val="28"/>
        </w:rPr>
        <w:tab/>
        <w:t xml:space="preserve"> Российской Федерации и  Ростовской области, решения Ростовской – на-Дону городской Думы, постановления и распоряжения Администрации города, регулирующие вопросы деятельности МКУ УСЗН;</w:t>
      </w:r>
    </w:p>
    <w:p w:rsidR="009E0A03" w:rsidRDefault="009E0A03" w:rsidP="009E0A03">
      <w:pPr>
        <w:rPr>
          <w:sz w:val="28"/>
          <w:szCs w:val="28"/>
          <w:u w:val="single"/>
        </w:rPr>
      </w:pPr>
    </w:p>
    <w:p w:rsidR="004424E9" w:rsidRDefault="004424E9">
      <w:pPr>
        <w:tabs>
          <w:tab w:val="left" w:pos="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3.Должностные обязанности, права и ответственность</w:t>
      </w:r>
    </w:p>
    <w:p w:rsidR="004424E9" w:rsidRDefault="004424E9">
      <w:pPr>
        <w:tabs>
          <w:tab w:val="left" w:pos="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главного специалиста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 Должностные обязанности главного специалиста:</w:t>
      </w:r>
    </w:p>
    <w:p w:rsidR="00A71CE4" w:rsidRPr="00CF7A58" w:rsidRDefault="00A71CE4" w:rsidP="00E53448">
      <w:pPr>
        <w:jc w:val="both"/>
        <w:rPr>
          <w:sz w:val="28"/>
          <w:szCs w:val="28"/>
          <w:lang w:eastAsia="ru-RU"/>
        </w:rPr>
      </w:pPr>
      <w:r w:rsidRPr="00CF7A58">
        <w:rPr>
          <w:sz w:val="28"/>
          <w:szCs w:val="28"/>
          <w:lang w:eastAsia="ru-RU"/>
        </w:rPr>
        <w:t xml:space="preserve">3.1.1. Исходя из требований, предусмотренных Федеральным законом от 02.03.2007 № 25-ФЗ «О муниципальной службе в Российской Федерации», Федеральным </w:t>
      </w:r>
      <w:r w:rsidRPr="00CF7A58">
        <w:rPr>
          <w:sz w:val="28"/>
          <w:szCs w:val="28"/>
          <w:lang w:eastAsia="ru-RU"/>
        </w:rPr>
        <w:lastRenderedPageBreak/>
        <w:t>законом от 25.12.2008 № 273-ФЗ «О противодействии коррупции», муниципальный служащий обязан:</w:t>
      </w:r>
    </w:p>
    <w:p w:rsidR="00A71CE4" w:rsidRPr="00DE7876" w:rsidRDefault="00A71CE4" w:rsidP="00A71CE4">
      <w:pPr>
        <w:ind w:firstLine="709"/>
        <w:jc w:val="both"/>
        <w:rPr>
          <w:sz w:val="28"/>
          <w:szCs w:val="28"/>
          <w:lang w:eastAsia="ru-RU"/>
        </w:rPr>
      </w:pPr>
      <w:r w:rsidRPr="00DE7876">
        <w:rPr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A71CE4" w:rsidRPr="00DE7876" w:rsidRDefault="00A71CE4" w:rsidP="00A71CE4">
      <w:pPr>
        <w:autoSpaceDE w:val="0"/>
        <w:autoSpaceDN w:val="0"/>
        <w:adjustRightInd w:val="0"/>
        <w:ind w:firstLine="720"/>
        <w:jc w:val="both"/>
        <w:rPr>
          <w:sz w:val="28"/>
          <w:szCs w:val="28"/>
          <w:vertAlign w:val="subscript"/>
          <w:lang w:eastAsia="ru-RU"/>
        </w:rPr>
      </w:pPr>
      <w:r w:rsidRPr="00DE7876">
        <w:rPr>
          <w:sz w:val="28"/>
          <w:szCs w:val="28"/>
          <w:lang w:eastAsia="ru-RU"/>
        </w:rPr>
        <w:t>уведомлять в письменной форме представителя нанимателя (работодателя)</w:t>
      </w:r>
      <w:r>
        <w:rPr>
          <w:sz w:val="28"/>
          <w:szCs w:val="28"/>
          <w:lang w:eastAsia="ru-RU"/>
        </w:rPr>
        <w:t xml:space="preserve"> </w:t>
      </w:r>
      <w:r w:rsidRPr="00DE7876">
        <w:rPr>
          <w:sz w:val="28"/>
          <w:szCs w:val="28"/>
          <w:lang w:eastAsia="ru-RU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Pr="00DE7876">
        <w:rPr>
          <w:sz w:val="28"/>
          <w:szCs w:val="28"/>
          <w:vertAlign w:val="subscript"/>
          <w:lang w:eastAsia="ru-RU"/>
        </w:rPr>
        <w:t xml:space="preserve"> </w:t>
      </w:r>
    </w:p>
    <w:p w:rsidR="00A71CE4" w:rsidRPr="00DE7876" w:rsidRDefault="00A71CE4" w:rsidP="00A71CE4">
      <w:pPr>
        <w:ind w:firstLine="720"/>
        <w:jc w:val="both"/>
        <w:rPr>
          <w:sz w:val="28"/>
          <w:szCs w:val="28"/>
          <w:lang w:eastAsia="ru-RU"/>
        </w:rPr>
      </w:pPr>
      <w:r w:rsidRPr="00DE7876">
        <w:rPr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об адресах сайтов и (или) страниц сайтов</w:t>
      </w:r>
      <w:r>
        <w:rPr>
          <w:sz w:val="28"/>
          <w:szCs w:val="28"/>
          <w:lang w:eastAsia="ru-RU"/>
        </w:rPr>
        <w:t xml:space="preserve"> </w:t>
      </w:r>
      <w:r w:rsidRPr="00DE7876">
        <w:rPr>
          <w:sz w:val="28"/>
          <w:szCs w:val="28"/>
          <w:lang w:eastAsia="ru-RU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</w:t>
      </w:r>
    </w:p>
    <w:p w:rsidR="00A71CE4" w:rsidRPr="00DE7876" w:rsidRDefault="00A71CE4" w:rsidP="00A71CE4">
      <w:pPr>
        <w:ind w:firstLine="720"/>
        <w:jc w:val="both"/>
        <w:rPr>
          <w:sz w:val="28"/>
          <w:szCs w:val="28"/>
          <w:lang w:eastAsia="ru-RU"/>
        </w:rPr>
      </w:pPr>
      <w:r w:rsidRPr="00DE7876">
        <w:rPr>
          <w:sz w:val="28"/>
          <w:szCs w:val="28"/>
          <w:lang w:eastAsia="ru-RU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3.1.2. На главного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3.1.3. Главный специалист</w:t>
      </w:r>
      <w:r w:rsidR="00BC28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 w:rsidR="00A71CE4">
        <w:rPr>
          <w:sz w:val="28"/>
          <w:szCs w:val="28"/>
        </w:rPr>
        <w:br/>
      </w:r>
      <w:r>
        <w:rPr>
          <w:sz w:val="28"/>
          <w:szCs w:val="28"/>
        </w:rPr>
        <w:t>и Кодексом этики и служебного поведения муниципальных служащих Администрации города Ростова-на-Дону</w:t>
      </w:r>
      <w:r w:rsidR="00353F23">
        <w:rPr>
          <w:sz w:val="28"/>
          <w:szCs w:val="28"/>
        </w:rPr>
        <w:t>, её отраслевых (функциональных)  и территориальных органов.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3.1.4.Исходя из задач структурного подразделения, главный специалист выполняет следующие функции:</w:t>
      </w:r>
    </w:p>
    <w:p w:rsidR="000E0F87" w:rsidRDefault="004424E9" w:rsidP="000E0F87">
      <w:pPr>
        <w:jc w:val="both"/>
        <w:rPr>
          <w:color w:val="000000"/>
          <w:sz w:val="28"/>
          <w:szCs w:val="28"/>
        </w:rPr>
      </w:pPr>
      <w:r w:rsidRPr="000E0F87">
        <w:rPr>
          <w:sz w:val="28"/>
          <w:szCs w:val="28"/>
        </w:rPr>
        <w:t>3.1.4.1.</w:t>
      </w:r>
      <w:r w:rsidR="00A71CE4">
        <w:rPr>
          <w:sz w:val="28"/>
          <w:szCs w:val="28"/>
        </w:rPr>
        <w:t xml:space="preserve"> </w:t>
      </w:r>
      <w:r w:rsidR="000E0F87">
        <w:rPr>
          <w:sz w:val="28"/>
          <w:szCs w:val="28"/>
        </w:rPr>
        <w:t>Предоставление</w:t>
      </w:r>
      <w:r w:rsidR="000E0F87">
        <w:rPr>
          <w:color w:val="000000"/>
          <w:sz w:val="28"/>
          <w:szCs w:val="28"/>
        </w:rPr>
        <w:t xml:space="preserve"> ежемесячных денежных выплат на детей из многодетных семей (</w:t>
      </w:r>
      <w:r w:rsidR="000E0F87">
        <w:rPr>
          <w:bCs/>
          <w:color w:val="000000"/>
          <w:sz w:val="28"/>
          <w:szCs w:val="28"/>
        </w:rPr>
        <w:t>11.2.03.03.</w:t>
      </w:r>
      <w:r w:rsidR="000E0F87">
        <w:rPr>
          <w:color w:val="000000"/>
          <w:sz w:val="28"/>
          <w:szCs w:val="28"/>
        </w:rPr>
        <w:t>).</w:t>
      </w:r>
    </w:p>
    <w:p w:rsidR="00E3008D" w:rsidRDefault="00E3008D" w:rsidP="00E3008D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3.1.4.</w:t>
      </w:r>
      <w:r w:rsidR="00A71CE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A71CE4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</w:t>
      </w:r>
      <w:r>
        <w:rPr>
          <w:color w:val="000000"/>
          <w:sz w:val="28"/>
          <w:szCs w:val="28"/>
        </w:rPr>
        <w:t xml:space="preserve"> ежемесячных денежных выплат на третьего ребенка или последующих детей (11.2.36.01).</w:t>
      </w:r>
    </w:p>
    <w:p w:rsidR="005C0685" w:rsidRDefault="005C0685" w:rsidP="005C0685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A71CE4">
        <w:rPr>
          <w:sz w:val="28"/>
          <w:szCs w:val="28"/>
        </w:rPr>
        <w:t>3</w:t>
      </w:r>
      <w:r w:rsidR="007659FD">
        <w:rPr>
          <w:sz w:val="28"/>
          <w:szCs w:val="28"/>
        </w:rPr>
        <w:t xml:space="preserve">. </w:t>
      </w:r>
      <w:r>
        <w:rPr>
          <w:sz w:val="28"/>
          <w:szCs w:val="28"/>
        </w:rPr>
        <w:t>Организ</w:t>
      </w:r>
      <w:r w:rsidR="00855838">
        <w:rPr>
          <w:sz w:val="28"/>
          <w:szCs w:val="28"/>
        </w:rPr>
        <w:t>ация</w:t>
      </w:r>
      <w:r>
        <w:rPr>
          <w:sz w:val="28"/>
          <w:szCs w:val="28"/>
        </w:rPr>
        <w:t xml:space="preserve"> работ</w:t>
      </w:r>
      <w:r w:rsidR="00855838">
        <w:rPr>
          <w:sz w:val="28"/>
          <w:szCs w:val="28"/>
        </w:rPr>
        <w:t>ы</w:t>
      </w:r>
      <w:r>
        <w:rPr>
          <w:sz w:val="28"/>
          <w:szCs w:val="28"/>
        </w:rPr>
        <w:t xml:space="preserve"> по выдаче сертификата на региональный материнский капитал (11.2.33.01.).</w:t>
      </w:r>
    </w:p>
    <w:p w:rsidR="004A0BC3" w:rsidRDefault="004A0BC3" w:rsidP="004A0BC3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A71CE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855838">
        <w:rPr>
          <w:sz w:val="28"/>
          <w:szCs w:val="28"/>
        </w:rPr>
        <w:t>П</w:t>
      </w:r>
      <w:r>
        <w:rPr>
          <w:sz w:val="28"/>
          <w:szCs w:val="28"/>
        </w:rPr>
        <w:t xml:space="preserve">редоставление  средств (части средств) регионального материнского капитала (11.2.33.02.). </w:t>
      </w:r>
    </w:p>
    <w:p w:rsidR="00A4785D" w:rsidRDefault="00A4785D" w:rsidP="00A4785D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A71CE4">
        <w:rPr>
          <w:sz w:val="28"/>
          <w:szCs w:val="28"/>
        </w:rPr>
        <w:t>5</w:t>
      </w:r>
      <w:r>
        <w:rPr>
          <w:sz w:val="28"/>
          <w:szCs w:val="28"/>
        </w:rPr>
        <w:t>. Подгот</w:t>
      </w:r>
      <w:r w:rsidR="00CA49B6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CA49B6">
        <w:rPr>
          <w:sz w:val="28"/>
          <w:szCs w:val="28"/>
        </w:rPr>
        <w:t>ка</w:t>
      </w:r>
      <w:r>
        <w:rPr>
          <w:sz w:val="28"/>
          <w:szCs w:val="28"/>
        </w:rPr>
        <w:t xml:space="preserve"> ответ</w:t>
      </w:r>
      <w:r w:rsidR="00CA49B6">
        <w:rPr>
          <w:sz w:val="28"/>
          <w:szCs w:val="28"/>
        </w:rPr>
        <w:t>ов</w:t>
      </w:r>
      <w:r>
        <w:rPr>
          <w:sz w:val="28"/>
          <w:szCs w:val="28"/>
        </w:rPr>
        <w:t xml:space="preserve"> на запросы государственных органов, учреждений, организаций, обращения граждан по вопросам, относящимся к компетенции отдела (21.1.04.0</w:t>
      </w:r>
      <w:r w:rsidR="00B41FDE">
        <w:rPr>
          <w:sz w:val="28"/>
          <w:szCs w:val="28"/>
        </w:rPr>
        <w:t>1</w:t>
      </w:r>
      <w:r>
        <w:rPr>
          <w:sz w:val="28"/>
          <w:szCs w:val="28"/>
        </w:rPr>
        <w:t xml:space="preserve">.). </w:t>
      </w:r>
    </w:p>
    <w:p w:rsidR="004A0BC3" w:rsidRDefault="004A0BC3" w:rsidP="004A0BC3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</w:t>
      </w:r>
      <w:r w:rsidR="00A71CE4">
        <w:rPr>
          <w:color w:val="000000"/>
          <w:sz w:val="28"/>
          <w:szCs w:val="28"/>
        </w:rPr>
        <w:t>6</w:t>
      </w:r>
      <w:r w:rsidR="00E51E5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Осуществление взаимодействия с </w:t>
      </w:r>
      <w:proofErr w:type="spellStart"/>
      <w:r>
        <w:rPr>
          <w:color w:val="000000"/>
          <w:sz w:val="28"/>
          <w:szCs w:val="28"/>
        </w:rPr>
        <w:t>КДНиЗП</w:t>
      </w:r>
      <w:proofErr w:type="spellEnd"/>
      <w:r>
        <w:rPr>
          <w:color w:val="000000"/>
          <w:sz w:val="28"/>
          <w:szCs w:val="28"/>
        </w:rPr>
        <w:t xml:space="preserve"> при администрации </w:t>
      </w:r>
      <w:r w:rsidR="00345099">
        <w:rPr>
          <w:color w:val="000000"/>
          <w:sz w:val="28"/>
          <w:szCs w:val="28"/>
        </w:rPr>
        <w:t>Ворошиловского</w:t>
      </w:r>
      <w:r>
        <w:rPr>
          <w:color w:val="000000"/>
          <w:sz w:val="28"/>
          <w:szCs w:val="28"/>
        </w:rPr>
        <w:t xml:space="preserve"> района, с МКУ «Отдел образования </w:t>
      </w:r>
      <w:r w:rsidR="00345099">
        <w:rPr>
          <w:color w:val="000000"/>
          <w:sz w:val="28"/>
          <w:szCs w:val="28"/>
        </w:rPr>
        <w:t>Ворошиловского</w:t>
      </w:r>
      <w:r>
        <w:rPr>
          <w:color w:val="000000"/>
          <w:sz w:val="28"/>
          <w:szCs w:val="28"/>
        </w:rPr>
        <w:t xml:space="preserve"> района города Ростова-на-Дону» по выявлению безнадзорных и беспризорных несовершеннолетних и семей</w:t>
      </w:r>
      <w:r>
        <w:rPr>
          <w:sz w:val="28"/>
          <w:szCs w:val="28"/>
        </w:rPr>
        <w:t>, находящихся в социально опасном положении, предоставлению им мер социальной поддержки в соответствии с действующим законодательством.</w:t>
      </w:r>
      <w:r>
        <w:rPr>
          <w:color w:val="000000"/>
          <w:sz w:val="28"/>
          <w:szCs w:val="28"/>
        </w:rPr>
        <w:t xml:space="preserve"> </w:t>
      </w:r>
    </w:p>
    <w:p w:rsidR="00CA49B6" w:rsidRDefault="00CA49B6">
      <w:pPr>
        <w:rPr>
          <w:sz w:val="28"/>
          <w:szCs w:val="28"/>
        </w:rPr>
      </w:pPr>
      <w:r>
        <w:rPr>
          <w:sz w:val="28"/>
          <w:szCs w:val="28"/>
        </w:rPr>
        <w:t>3.1.4.</w:t>
      </w:r>
      <w:r w:rsidR="00E51E57">
        <w:rPr>
          <w:sz w:val="28"/>
          <w:szCs w:val="28"/>
        </w:rPr>
        <w:t>7</w:t>
      </w:r>
      <w:r>
        <w:rPr>
          <w:sz w:val="28"/>
          <w:szCs w:val="28"/>
        </w:rPr>
        <w:t xml:space="preserve">. Выполняет требования регламентов и стандартов СМК, непосредственно связанных с выполнением должностных обязанностей.    </w:t>
      </w:r>
    </w:p>
    <w:p w:rsidR="004424E9" w:rsidRDefault="00E51E57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3.1.4.8</w:t>
      </w:r>
      <w:r w:rsidR="004424E9">
        <w:rPr>
          <w:sz w:val="28"/>
          <w:szCs w:val="28"/>
        </w:rPr>
        <w:t>.Анализ ошиб</w:t>
      </w:r>
      <w:r w:rsidR="00CA49B6">
        <w:rPr>
          <w:sz w:val="28"/>
          <w:szCs w:val="28"/>
        </w:rPr>
        <w:t>о</w:t>
      </w:r>
      <w:r w:rsidR="004424E9">
        <w:rPr>
          <w:sz w:val="28"/>
          <w:szCs w:val="28"/>
        </w:rPr>
        <w:t>к  допускаемы</w:t>
      </w:r>
      <w:r w:rsidR="00CA49B6">
        <w:rPr>
          <w:sz w:val="28"/>
          <w:szCs w:val="28"/>
        </w:rPr>
        <w:t>х</w:t>
      </w:r>
      <w:r w:rsidR="004424E9">
        <w:rPr>
          <w:sz w:val="28"/>
          <w:szCs w:val="28"/>
        </w:rPr>
        <w:t xml:space="preserve"> специалистами отдела при формировании личных дел получателей на бумажных носителях и в АИС «ОРСРН РО «Регистр-Юг», и подгот</w:t>
      </w:r>
      <w:r w:rsidR="00CA49B6">
        <w:rPr>
          <w:sz w:val="28"/>
          <w:szCs w:val="28"/>
        </w:rPr>
        <w:t>овка</w:t>
      </w:r>
      <w:r w:rsidR="004424E9">
        <w:rPr>
          <w:sz w:val="28"/>
          <w:szCs w:val="28"/>
        </w:rPr>
        <w:t xml:space="preserve">  материал</w:t>
      </w:r>
      <w:r w:rsidR="00CA49B6">
        <w:rPr>
          <w:sz w:val="28"/>
          <w:szCs w:val="28"/>
        </w:rPr>
        <w:t>ов</w:t>
      </w:r>
      <w:r w:rsidR="004424E9">
        <w:rPr>
          <w:sz w:val="28"/>
          <w:szCs w:val="28"/>
        </w:rPr>
        <w:t xml:space="preserve"> на аппаратную учебу.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E51E57">
        <w:rPr>
          <w:sz w:val="28"/>
          <w:szCs w:val="28"/>
        </w:rPr>
        <w:t>9</w:t>
      </w:r>
      <w:r>
        <w:rPr>
          <w:sz w:val="28"/>
          <w:szCs w:val="28"/>
        </w:rPr>
        <w:t>. При необходимости руководит группой специалистов по одному из направлений его деятельности, в том числе: планирует, организует, регулирует и контролирует служебную деятельность участников такой группы.</w:t>
      </w:r>
    </w:p>
    <w:p w:rsidR="00396C2C" w:rsidRDefault="00396C2C" w:rsidP="00396C2C">
      <w:pPr>
        <w:rPr>
          <w:sz w:val="28"/>
          <w:szCs w:val="28"/>
        </w:rPr>
      </w:pPr>
      <w:r>
        <w:rPr>
          <w:sz w:val="28"/>
          <w:szCs w:val="28"/>
        </w:rPr>
        <w:t>3.1.4.1</w:t>
      </w:r>
      <w:r w:rsidR="00E51E57">
        <w:rPr>
          <w:sz w:val="28"/>
          <w:szCs w:val="28"/>
        </w:rPr>
        <w:t>0</w:t>
      </w:r>
      <w:r>
        <w:rPr>
          <w:sz w:val="28"/>
          <w:szCs w:val="28"/>
        </w:rPr>
        <w:t>.Выполняет поручения начальника отдела в соответствии с положением об отделе.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3.1.4.1</w:t>
      </w:r>
      <w:r w:rsidR="00E51E5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35504B">
        <w:rPr>
          <w:sz w:val="28"/>
          <w:szCs w:val="28"/>
        </w:rPr>
        <w:t>В</w:t>
      </w:r>
      <w:r>
        <w:rPr>
          <w:sz w:val="28"/>
          <w:szCs w:val="28"/>
        </w:rPr>
        <w:t>едет учет и представляет отчетность  по  направлениям работы, изложенным выше.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3.1.4.1</w:t>
      </w:r>
      <w:r w:rsidR="00E51E57">
        <w:rPr>
          <w:sz w:val="28"/>
          <w:szCs w:val="28"/>
        </w:rPr>
        <w:t>2</w:t>
      </w:r>
      <w:r>
        <w:rPr>
          <w:sz w:val="28"/>
          <w:szCs w:val="28"/>
        </w:rPr>
        <w:t xml:space="preserve">.Изучает передовой опыт по вопросам, находящимся в рамках его компетенции, и вносит предложения по его применению.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7659FD">
        <w:rPr>
          <w:sz w:val="28"/>
          <w:szCs w:val="28"/>
        </w:rPr>
        <w:t>1</w:t>
      </w:r>
      <w:r w:rsidR="00E51E57">
        <w:rPr>
          <w:sz w:val="28"/>
          <w:szCs w:val="28"/>
        </w:rPr>
        <w:t>3</w:t>
      </w:r>
      <w:r>
        <w:rPr>
          <w:sz w:val="28"/>
          <w:szCs w:val="28"/>
        </w:rPr>
        <w:t xml:space="preserve">. Участвует в подготовке предложений по совершенствованию работы учреждения социальной защиты.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7659FD">
        <w:rPr>
          <w:sz w:val="28"/>
          <w:szCs w:val="28"/>
        </w:rPr>
        <w:t>1</w:t>
      </w:r>
      <w:r w:rsidR="00E51E57">
        <w:rPr>
          <w:sz w:val="28"/>
          <w:szCs w:val="28"/>
        </w:rPr>
        <w:t>4</w:t>
      </w:r>
      <w:r>
        <w:rPr>
          <w:sz w:val="28"/>
          <w:szCs w:val="28"/>
        </w:rPr>
        <w:t xml:space="preserve">.Поддерживает уровень квалификации необходимый для выполнения должностных обязанностей.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75080A">
        <w:rPr>
          <w:sz w:val="28"/>
          <w:szCs w:val="28"/>
        </w:rPr>
        <w:t>1</w:t>
      </w:r>
      <w:r w:rsidR="00E51E57">
        <w:rPr>
          <w:sz w:val="28"/>
          <w:szCs w:val="28"/>
        </w:rPr>
        <w:t>5</w:t>
      </w:r>
      <w:r>
        <w:rPr>
          <w:sz w:val="28"/>
          <w:szCs w:val="28"/>
        </w:rPr>
        <w:t>.Организовывает и при необходимости осуществляет ведение делопроизводства в отделе.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75080A">
        <w:rPr>
          <w:sz w:val="28"/>
          <w:szCs w:val="28"/>
        </w:rPr>
        <w:t>1</w:t>
      </w:r>
      <w:r w:rsidR="00E51E57">
        <w:rPr>
          <w:sz w:val="28"/>
          <w:szCs w:val="28"/>
        </w:rPr>
        <w:t>6</w:t>
      </w:r>
      <w:r w:rsidR="00E53448">
        <w:rPr>
          <w:sz w:val="28"/>
          <w:szCs w:val="28"/>
        </w:rPr>
        <w:t>.</w:t>
      </w:r>
      <w:r w:rsidR="00E51E57" w:rsidRPr="00E51E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Соблюдает трудовую и производственную дисциплину.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3.2.Права главного специалиста.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исполнении своих должностных обязанностей главный специалист обладает правами, установленными статьей 11 Федерального закона от 02.03.2007 №25-ФЗ  «О муниципальной службе в Российской Федерации ».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данной статьи главный специалист имеет право: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-знакомиться с проектами решений, принимаемыми начальником отдела, касающимися деятельности главного специалиста;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получать информацию и материалы, необходимые для исполнения должностных обязанностей;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запрашивать лично или по поручению начальника отдела по проблемам семьи, материнства и детства в организациях, предприятиях документы и сведения, необходимые для выполнения должностных обязанностей;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выносить на рассмотрение начальника отдела предложения по улучшению деятельности отдела, совершенствованию его работы, а также своей деятельности;    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>3.3.Ответственность главного специалиста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несет ответственность в соответствии с Федеральным законом  от 02.03.2007 №25-ФЗ  «О муниципальной службе в Российской Федерации»,</w:t>
      </w:r>
      <w:r w:rsidR="000A0A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Федеральным законом от 27.07.2006 № 152-ФЗ «О персональных данных»: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 неисполнение или ненадлежащее исполнение возложенных на него должностных обязанностей;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 несоблюдение ограничений и запретов, связанных с муниципальной службой,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действие или бездействие, ведущие к нарушению прав и законных интересов граждан;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разглашение </w:t>
      </w:r>
      <w:r w:rsidR="003202D0">
        <w:rPr>
          <w:sz w:val="28"/>
          <w:szCs w:val="28"/>
        </w:rPr>
        <w:t>с</w:t>
      </w:r>
      <w:r>
        <w:rPr>
          <w:sz w:val="28"/>
          <w:szCs w:val="28"/>
        </w:rPr>
        <w:t>ведений, ставших ему известными в связи с исполнением должностных обязанностей;</w:t>
      </w:r>
    </w:p>
    <w:p w:rsidR="004424E9" w:rsidRDefault="003202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24E9">
        <w:rPr>
          <w:sz w:val="28"/>
          <w:szCs w:val="28"/>
        </w:rPr>
        <w:t>за не</w:t>
      </w:r>
      <w:r>
        <w:rPr>
          <w:sz w:val="28"/>
          <w:szCs w:val="28"/>
        </w:rPr>
        <w:t>надлежащую подготовку и срыв мероприятий, относящихся к его компетенции;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-  за не</w:t>
      </w:r>
      <w:r w:rsidR="00E45E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достижение показателей результативности и эффективности. </w:t>
      </w:r>
    </w:p>
    <w:p w:rsidR="008E6817" w:rsidRDefault="008E6817" w:rsidP="008E681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Главный специалист  несет ответственность в соответствии с Федеральным законом  от 25.12.2008 №273-ФЗ «О противодействии коррупции»:</w:t>
      </w:r>
    </w:p>
    <w:p w:rsidR="008E6817" w:rsidRDefault="008E6817" w:rsidP="008E68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несвоевременное уведомление руководителя обо всех случаях обращения </w:t>
      </w:r>
      <w:r w:rsidR="006D41A8">
        <w:rPr>
          <w:sz w:val="28"/>
          <w:szCs w:val="28"/>
        </w:rPr>
        <w:br/>
      </w:r>
      <w:r>
        <w:rPr>
          <w:sz w:val="28"/>
          <w:szCs w:val="28"/>
        </w:rPr>
        <w:t>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проверка, что является его должностной (служебной) обязанностью;</w:t>
      </w:r>
    </w:p>
    <w:p w:rsidR="008E6817" w:rsidRDefault="008E6817" w:rsidP="008E6817">
      <w:pPr>
        <w:jc w:val="both"/>
        <w:rPr>
          <w:sz w:val="28"/>
          <w:szCs w:val="28"/>
        </w:rPr>
      </w:pPr>
      <w:r>
        <w:rPr>
          <w:sz w:val="28"/>
          <w:szCs w:val="28"/>
        </w:rPr>
        <w:t>- за не предоставление сведений о доходах, об имуществе и обязательствах имущественного характера.</w:t>
      </w:r>
    </w:p>
    <w:p w:rsidR="003202D0" w:rsidRPr="008E6817" w:rsidRDefault="003202D0" w:rsidP="008E6817">
      <w:pPr>
        <w:rPr>
          <w:sz w:val="28"/>
          <w:szCs w:val="28"/>
        </w:rPr>
      </w:pPr>
    </w:p>
    <w:p w:rsidR="004424E9" w:rsidRDefault="004424E9" w:rsidP="006D41A8">
      <w:pPr>
        <w:ind w:firstLine="708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4.Перечень вопросов, по которым главный специалист вправе или обязан участвовать при подготовке проектов муниципальных  правовых актов,  проектов управленческих решений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>4.1. Главный специалист  вправе принимать участие в подготовке проектов документов в соответствии со своей компетенцией по вопросам, входящим  в его должностные обязанности.</w:t>
      </w:r>
    </w:p>
    <w:p w:rsidR="004424E9" w:rsidRDefault="004424E9">
      <w:pPr>
        <w:rPr>
          <w:sz w:val="28"/>
          <w:szCs w:val="28"/>
        </w:rPr>
      </w:pPr>
      <w:r>
        <w:rPr>
          <w:sz w:val="28"/>
          <w:szCs w:val="28"/>
        </w:rPr>
        <w:t xml:space="preserve">4.2. Главный специалист вправе принимать участие в подготовке информации по вопросам, входящим в его должностные обязанности, подготовке отчетов и  аналитических материалов по направлению деятельности сектора обсуждении проектов нормативных правовых актов. </w:t>
      </w:r>
    </w:p>
    <w:p w:rsidR="004424E9" w:rsidRDefault="004424E9" w:rsidP="006D41A8">
      <w:pPr>
        <w:ind w:firstLine="708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5.Порядок служебного взаимодействия главного специалиста при исполнении  должностных обязанностей с другими работниками,  гражданами и организациями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выполнения своих должностных обязанностей и реализации предоставленных прав главный специалист в порядке, установленном действующими нормативными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правовыми актами и иными организационно-распорядительными документами, взаимодействует</w:t>
      </w:r>
      <w:r w:rsidR="00330031">
        <w:rPr>
          <w:sz w:val="28"/>
          <w:szCs w:val="28"/>
        </w:rPr>
        <w:t xml:space="preserve"> с</w:t>
      </w:r>
      <w:r>
        <w:rPr>
          <w:sz w:val="28"/>
          <w:szCs w:val="28"/>
        </w:rPr>
        <w:t>:</w:t>
      </w:r>
    </w:p>
    <w:p w:rsidR="00330031" w:rsidRDefault="00330031" w:rsidP="00330031">
      <w:pPr>
        <w:jc w:val="both"/>
        <w:rPr>
          <w:sz w:val="28"/>
          <w:szCs w:val="28"/>
        </w:rPr>
      </w:pPr>
      <w:r>
        <w:rPr>
          <w:sz w:val="28"/>
          <w:szCs w:val="28"/>
        </w:rPr>
        <w:t>- работниками структурных  подразделений Правительства Ростовской области, Министерства труда и социального развития Ростовской области, работниками и    должностными лицами  Администрации города Ростова-на-Дону и ее органов, работниками иных органов местного самоуправления</w:t>
      </w:r>
      <w:r w:rsidRPr="00A0205F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Ростова-на-Дону,  Департамента социальной защиты населения</w:t>
      </w:r>
      <w:r w:rsidRPr="00A0205F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Ростова-на-Дону, муниципальными учреждениями и  предприятиями, организациями и гражданами.</w:t>
      </w:r>
    </w:p>
    <w:p w:rsidR="00330031" w:rsidRDefault="00330031" w:rsidP="00330031">
      <w:pPr>
        <w:jc w:val="center"/>
        <w:rPr>
          <w:sz w:val="28"/>
          <w:szCs w:val="28"/>
          <w:u w:val="single"/>
        </w:rPr>
      </w:pPr>
    </w:p>
    <w:p w:rsidR="004424E9" w:rsidRDefault="004424E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6.</w:t>
      </w:r>
      <w:r>
        <w:rPr>
          <w:sz w:val="28"/>
          <w:szCs w:val="28"/>
          <w:u w:val="single"/>
        </w:rPr>
        <w:t xml:space="preserve"> Перечень муниципальных услуг, переданных в установленном порядке государственных услуг,</w:t>
      </w:r>
      <w:r w:rsidR="000A0AC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оказываемых главным</w:t>
      </w:r>
    </w:p>
    <w:p w:rsidR="004424E9" w:rsidRDefault="004424E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специалистом физическим и юридическим лицам</w:t>
      </w:r>
    </w:p>
    <w:p w:rsidR="007B3310" w:rsidRDefault="004424E9" w:rsidP="00E51E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3310">
        <w:rPr>
          <w:sz w:val="28"/>
          <w:szCs w:val="28"/>
        </w:rPr>
        <w:tab/>
      </w:r>
      <w:r>
        <w:rPr>
          <w:sz w:val="28"/>
          <w:szCs w:val="28"/>
        </w:rPr>
        <w:t xml:space="preserve">При выполнении своих должностных обязанностей главный специалист </w:t>
      </w:r>
    </w:p>
    <w:p w:rsidR="00E51E57" w:rsidRPr="003C6475" w:rsidRDefault="00E51E57" w:rsidP="00E51E57">
      <w:pPr>
        <w:jc w:val="both"/>
        <w:rPr>
          <w:sz w:val="28"/>
          <w:szCs w:val="28"/>
        </w:rPr>
      </w:pPr>
      <w:r w:rsidRPr="003C6475">
        <w:rPr>
          <w:sz w:val="28"/>
          <w:szCs w:val="28"/>
        </w:rPr>
        <w:t>не оказывает муниципальных услуг гражданам.</w:t>
      </w:r>
    </w:p>
    <w:p w:rsidR="004424E9" w:rsidRDefault="004424E9">
      <w:pPr>
        <w:ind w:left="2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Согласовано:</w:t>
      </w:r>
    </w:p>
    <w:p w:rsidR="004424E9" w:rsidRPr="007C54CD" w:rsidRDefault="004424E9">
      <w:pPr>
        <w:ind w:left="2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Начальник отдела                     _____________                </w:t>
      </w:r>
    </w:p>
    <w:p w:rsidR="004424E9" w:rsidRDefault="004424E9">
      <w:pPr>
        <w:ind w:left="216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</w:t>
      </w:r>
      <w:r>
        <w:rPr>
          <w:sz w:val="16"/>
          <w:szCs w:val="16"/>
        </w:rPr>
        <w:t>(подпись</w:t>
      </w:r>
      <w:r>
        <w:rPr>
          <w:sz w:val="18"/>
          <w:szCs w:val="18"/>
        </w:rPr>
        <w:t xml:space="preserve">)                                                        </w:t>
      </w:r>
      <w:r>
        <w:rPr>
          <w:sz w:val="16"/>
          <w:szCs w:val="16"/>
        </w:rPr>
        <w:t>(Ф.И.О.)</w:t>
      </w:r>
    </w:p>
    <w:p w:rsidR="004424E9" w:rsidRDefault="004424E9">
      <w:pPr>
        <w:ind w:left="2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Ведущий специалист </w:t>
      </w:r>
    </w:p>
    <w:p w:rsidR="004424E9" w:rsidRDefault="004424E9">
      <w:pPr>
        <w:ind w:left="21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(по кадровой работе)                 _____________                </w:t>
      </w:r>
    </w:p>
    <w:p w:rsidR="004424E9" w:rsidRDefault="004424E9">
      <w:pPr>
        <w:ind w:left="216"/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</w:t>
      </w:r>
      <w:r w:rsidR="007B331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(подпись)</w:t>
      </w:r>
      <w:r>
        <w:rPr>
          <w:sz w:val="28"/>
          <w:szCs w:val="28"/>
        </w:rPr>
        <w:t xml:space="preserve">                                 </w:t>
      </w:r>
      <w:r>
        <w:rPr>
          <w:sz w:val="16"/>
          <w:szCs w:val="16"/>
        </w:rPr>
        <w:t xml:space="preserve">    (Ф.И.О.) </w:t>
      </w:r>
      <w:r>
        <w:rPr>
          <w:sz w:val="28"/>
          <w:szCs w:val="28"/>
        </w:rPr>
        <w:t xml:space="preserve">                                                                           </w:t>
      </w:r>
    </w:p>
    <w:p w:rsidR="004424E9" w:rsidRDefault="004424E9">
      <w:pPr>
        <w:tabs>
          <w:tab w:val="left" w:pos="-8296"/>
        </w:tabs>
        <w:ind w:left="1260" w:hanging="1080"/>
        <w:jc w:val="both"/>
        <w:rPr>
          <w:sz w:val="28"/>
          <w:szCs w:val="28"/>
        </w:rPr>
      </w:pPr>
      <w:r>
        <w:rPr>
          <w:sz w:val="28"/>
          <w:szCs w:val="28"/>
        </w:rPr>
        <w:t>3.Главный специалист</w:t>
      </w:r>
    </w:p>
    <w:p w:rsidR="004424E9" w:rsidRDefault="004424E9">
      <w:pPr>
        <w:ind w:left="21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(юрисконсульт)                          _____________               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16"/>
          <w:szCs w:val="16"/>
        </w:rPr>
        <w:t>(подпись)</w:t>
      </w:r>
      <w:r>
        <w:rPr>
          <w:sz w:val="28"/>
          <w:szCs w:val="28"/>
        </w:rPr>
        <w:t xml:space="preserve">                                 </w:t>
      </w:r>
      <w:r w:rsidR="007B331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(Ф.И.О.) </w:t>
      </w:r>
      <w:r>
        <w:rPr>
          <w:sz w:val="28"/>
          <w:szCs w:val="28"/>
        </w:rPr>
        <w:t xml:space="preserve">                                                                           </w:t>
      </w:r>
    </w:p>
    <w:p w:rsidR="004424E9" w:rsidRDefault="00442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Ознакомлен:                                             </w:t>
      </w:r>
    </w:p>
    <w:p w:rsidR="004424E9" w:rsidRDefault="004424E9">
      <w:pPr>
        <w:ind w:left="216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Главный специалист                       _____________               </w:t>
      </w:r>
      <w:r>
        <w:rPr>
          <w:sz w:val="28"/>
          <w:szCs w:val="28"/>
          <w:u w:val="single"/>
        </w:rPr>
        <w:t xml:space="preserve"> </w:t>
      </w:r>
      <w:r w:rsidR="007B3310">
        <w:rPr>
          <w:sz w:val="28"/>
          <w:szCs w:val="28"/>
          <w:u w:val="single"/>
        </w:rPr>
        <w:t>____________</w:t>
      </w:r>
    </w:p>
    <w:p w:rsidR="004424E9" w:rsidRDefault="004424E9">
      <w:pPr>
        <w:ind w:left="21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(подпись)                                                          (Ф.И.О.)                                                                                                            </w:t>
      </w:r>
    </w:p>
    <w:p w:rsidR="004424E9" w:rsidRDefault="004424E9">
      <w:pPr>
        <w:ind w:left="21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  <w:r w:rsidR="007B3310"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 xml:space="preserve"> _____________________</w:t>
      </w:r>
    </w:p>
    <w:p w:rsidR="004424E9" w:rsidRDefault="004424E9" w:rsidP="007B3310">
      <w:pPr>
        <w:ind w:left="216"/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(дата)</w:t>
      </w:r>
      <w:r>
        <w:rPr>
          <w:sz w:val="28"/>
          <w:szCs w:val="28"/>
        </w:rPr>
        <w:t xml:space="preserve">  </w:t>
      </w:r>
    </w:p>
    <w:sectPr w:rsidR="004424E9">
      <w:footnotePr>
        <w:pos w:val="beneathText"/>
      </w:footnotePr>
      <w:pgSz w:w="11905" w:h="16837"/>
      <w:pgMar w:top="567" w:right="579" w:bottom="567" w:left="1174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892"/>
    <w:rsid w:val="00014457"/>
    <w:rsid w:val="0007286C"/>
    <w:rsid w:val="000A0AC3"/>
    <w:rsid w:val="000E0F87"/>
    <w:rsid w:val="000F296C"/>
    <w:rsid w:val="00170B94"/>
    <w:rsid w:val="00181B03"/>
    <w:rsid w:val="001866DF"/>
    <w:rsid w:val="00216BF8"/>
    <w:rsid w:val="00225892"/>
    <w:rsid w:val="0025190C"/>
    <w:rsid w:val="002A4181"/>
    <w:rsid w:val="0031477B"/>
    <w:rsid w:val="003202D0"/>
    <w:rsid w:val="00330031"/>
    <w:rsid w:val="00345099"/>
    <w:rsid w:val="00345F3E"/>
    <w:rsid w:val="00353F23"/>
    <w:rsid w:val="0035504B"/>
    <w:rsid w:val="00371B2C"/>
    <w:rsid w:val="00396C2C"/>
    <w:rsid w:val="004424E9"/>
    <w:rsid w:val="00450366"/>
    <w:rsid w:val="004A0BC3"/>
    <w:rsid w:val="004F344E"/>
    <w:rsid w:val="00550546"/>
    <w:rsid w:val="0059034A"/>
    <w:rsid w:val="00592225"/>
    <w:rsid w:val="005B19F5"/>
    <w:rsid w:val="005C0685"/>
    <w:rsid w:val="00600FD1"/>
    <w:rsid w:val="006D41A8"/>
    <w:rsid w:val="00711F46"/>
    <w:rsid w:val="0075080A"/>
    <w:rsid w:val="0076202E"/>
    <w:rsid w:val="007659FD"/>
    <w:rsid w:val="0078698E"/>
    <w:rsid w:val="007B3310"/>
    <w:rsid w:val="007C54CD"/>
    <w:rsid w:val="007E6E84"/>
    <w:rsid w:val="007F1246"/>
    <w:rsid w:val="007F4249"/>
    <w:rsid w:val="00821F56"/>
    <w:rsid w:val="00827EE3"/>
    <w:rsid w:val="00855838"/>
    <w:rsid w:val="008A19C9"/>
    <w:rsid w:val="008E0A94"/>
    <w:rsid w:val="008E6817"/>
    <w:rsid w:val="00962B56"/>
    <w:rsid w:val="009E0A03"/>
    <w:rsid w:val="009E6BDC"/>
    <w:rsid w:val="009F0C86"/>
    <w:rsid w:val="00A355A1"/>
    <w:rsid w:val="00A4785D"/>
    <w:rsid w:val="00A71CE4"/>
    <w:rsid w:val="00A73E93"/>
    <w:rsid w:val="00B009A5"/>
    <w:rsid w:val="00B26DAF"/>
    <w:rsid w:val="00B30CC7"/>
    <w:rsid w:val="00B41FDE"/>
    <w:rsid w:val="00BC2888"/>
    <w:rsid w:val="00C00C45"/>
    <w:rsid w:val="00C45972"/>
    <w:rsid w:val="00CA49B6"/>
    <w:rsid w:val="00CC1023"/>
    <w:rsid w:val="00CC283C"/>
    <w:rsid w:val="00CD2276"/>
    <w:rsid w:val="00D16019"/>
    <w:rsid w:val="00D47867"/>
    <w:rsid w:val="00DC456B"/>
    <w:rsid w:val="00DD4343"/>
    <w:rsid w:val="00E3008D"/>
    <w:rsid w:val="00E45E35"/>
    <w:rsid w:val="00E51E57"/>
    <w:rsid w:val="00E53448"/>
    <w:rsid w:val="00E777BA"/>
    <w:rsid w:val="00F40D79"/>
    <w:rsid w:val="00F7700E"/>
    <w:rsid w:val="00FB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2">
    <w:name w:val="Основной шрифт абзаца2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pPr>
      <w:spacing w:after="120"/>
    </w:pPr>
  </w:style>
  <w:style w:type="paragraph" w:styleId="a8">
    <w:name w:val="List"/>
    <w:basedOn w:val="a7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9">
    <w:name w:val="head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7"/>
  </w:style>
  <w:style w:type="paragraph" w:customStyle="1" w:styleId="210">
    <w:name w:val="Основной текст 21"/>
    <w:basedOn w:val="a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2">
    <w:name w:val="Основной шрифт абзаца2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pPr>
      <w:spacing w:after="120"/>
    </w:pPr>
  </w:style>
  <w:style w:type="paragraph" w:styleId="a8">
    <w:name w:val="List"/>
    <w:basedOn w:val="a7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9">
    <w:name w:val="head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7"/>
  </w:style>
  <w:style w:type="paragraph" w:customStyle="1" w:styleId="210">
    <w:name w:val="Основной текст 21"/>
    <w:basedOn w:val="a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08A46-4E6D-4074-9E96-08DBB56A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2949</Words>
  <Characters>16814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Metelkina</dc:creator>
  <cp:lastModifiedBy>user267</cp:lastModifiedBy>
  <cp:revision>2</cp:revision>
  <cp:lastPrinted>2002-01-01T02:41:00Z</cp:lastPrinted>
  <dcterms:created xsi:type="dcterms:W3CDTF">2026-09-08T06:47:00Z</dcterms:created>
  <dcterms:modified xsi:type="dcterms:W3CDTF">2026-09-08T06:47:00Z</dcterms:modified>
</cp:coreProperties>
</file>